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AC" w:rsidRPr="00152F9F" w:rsidRDefault="00D422CD">
      <w:pPr>
        <w:pStyle w:val="Standard"/>
        <w:jc w:val="center"/>
        <w:rPr>
          <w:rFonts w:ascii="Arial" w:hAnsi="Arial" w:cs="Arial"/>
        </w:rPr>
      </w:pPr>
      <w:r w:rsidRPr="00152F9F">
        <w:rPr>
          <w:rFonts w:ascii="Arial" w:hAnsi="Arial" w:cs="Arial"/>
          <w:b/>
          <w:bCs/>
        </w:rPr>
        <w:t>Apuntes  de  la  reunión  de   Maestros  de  Escuela,   aplicados  al   Parque  los</w:t>
      </w:r>
    </w:p>
    <w:p w:rsidR="00990FAC" w:rsidRPr="00152F9F" w:rsidRDefault="00D422CD">
      <w:pPr>
        <w:pStyle w:val="Standard"/>
        <w:jc w:val="center"/>
        <w:rPr>
          <w:rFonts w:ascii="Arial" w:hAnsi="Arial" w:cs="Arial"/>
          <w:b/>
          <w:bCs/>
        </w:rPr>
      </w:pPr>
      <w:r w:rsidRPr="00152F9F">
        <w:rPr>
          <w:rFonts w:ascii="Arial" w:hAnsi="Arial" w:cs="Arial"/>
          <w:b/>
          <w:bCs/>
        </w:rPr>
        <w:t>Manantiales,  los días 14  y 15 de Noviembre del   2015.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center"/>
        <w:rPr>
          <w:rFonts w:ascii="Arial" w:hAnsi="Arial" w:cs="Arial"/>
        </w:rPr>
      </w:pPr>
    </w:p>
    <w:p w:rsidR="00990FAC" w:rsidRPr="00152F9F" w:rsidRDefault="00D422C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 w:rsidRPr="00152F9F">
        <w:rPr>
          <w:rFonts w:ascii="Arial" w:hAnsi="Arial" w:cs="Arial"/>
        </w:rPr>
        <w:t xml:space="preserve">            </w:t>
      </w:r>
    </w:p>
    <w:p w:rsidR="00D87961" w:rsidRPr="00152F9F" w:rsidRDefault="00E227F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D87961" w:rsidRPr="00152F9F">
        <w:rPr>
          <w:rFonts w:ascii="Arial" w:hAnsi="Arial" w:cs="Arial"/>
        </w:rPr>
        <w:t>La reunión en ambos días mantuvo una asistencia bordeando los 80 maestros(as) con reemplazo de algunos, que participaron sólo de una jornada.</w:t>
      </w:r>
    </w:p>
    <w:p w:rsidR="00D87961" w:rsidRPr="00152F9F" w:rsidRDefault="00D87961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D87961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 w:rsidRPr="00152F9F">
        <w:rPr>
          <w:rFonts w:ascii="Arial" w:hAnsi="Arial" w:cs="Arial"/>
        </w:rPr>
        <w:tab/>
      </w:r>
      <w:r w:rsidR="00D422CD" w:rsidRPr="00152F9F">
        <w:rPr>
          <w:rFonts w:ascii="Arial" w:hAnsi="Arial" w:cs="Arial"/>
        </w:rPr>
        <w:t xml:space="preserve">Básicamente, se mantuvo la estructura de la reunión </w:t>
      </w:r>
      <w:r w:rsidR="003266DF" w:rsidRPr="00152F9F">
        <w:rPr>
          <w:rFonts w:ascii="Arial" w:hAnsi="Arial" w:cs="Arial"/>
        </w:rPr>
        <w:t>d</w:t>
      </w:r>
      <w:r w:rsidR="00146DDB" w:rsidRPr="00152F9F">
        <w:rPr>
          <w:rFonts w:ascii="Arial" w:hAnsi="Arial" w:cs="Arial"/>
        </w:rPr>
        <w:t xml:space="preserve">e Maestros de Escuela anterior </w:t>
      </w:r>
      <w:r w:rsidR="00D422CD" w:rsidRPr="00152F9F">
        <w:rPr>
          <w:rFonts w:ascii="Arial" w:hAnsi="Arial" w:cs="Arial"/>
        </w:rPr>
        <w:t>con algunas variantes</w:t>
      </w:r>
      <w:r w:rsidR="00146DDB" w:rsidRPr="00152F9F">
        <w:rPr>
          <w:rFonts w:ascii="Arial" w:hAnsi="Arial" w:cs="Arial"/>
        </w:rPr>
        <w:t>,</w:t>
      </w:r>
      <w:r w:rsidR="00D422CD" w:rsidRPr="00152F9F">
        <w:rPr>
          <w:rFonts w:ascii="Arial" w:hAnsi="Arial" w:cs="Arial"/>
        </w:rPr>
        <w:t xml:space="preserve"> </w:t>
      </w:r>
      <w:r w:rsidR="003266DF" w:rsidRPr="00152F9F">
        <w:rPr>
          <w:rFonts w:ascii="Arial" w:hAnsi="Arial" w:cs="Arial"/>
        </w:rPr>
        <w:t xml:space="preserve">simplificando procedimientos </w:t>
      </w:r>
      <w:r w:rsidR="00146DDB" w:rsidRPr="00152F9F">
        <w:rPr>
          <w:rFonts w:ascii="Arial" w:hAnsi="Arial" w:cs="Arial"/>
        </w:rPr>
        <w:t xml:space="preserve">y </w:t>
      </w:r>
      <w:r w:rsidR="00D422CD" w:rsidRPr="00152F9F">
        <w:rPr>
          <w:rFonts w:ascii="Arial" w:hAnsi="Arial" w:cs="Arial"/>
        </w:rPr>
        <w:t>permiti</w:t>
      </w:r>
      <w:r w:rsidR="003266DF" w:rsidRPr="00152F9F">
        <w:rPr>
          <w:rFonts w:ascii="Arial" w:hAnsi="Arial" w:cs="Arial"/>
        </w:rPr>
        <w:t>endo</w:t>
      </w:r>
      <w:r w:rsidR="00D422CD" w:rsidRPr="00152F9F">
        <w:rPr>
          <w:rFonts w:ascii="Arial" w:hAnsi="Arial" w:cs="Arial"/>
        </w:rPr>
        <w:t xml:space="preserve"> una mayor participación de todos.  Nos referimos a la utilización de </w:t>
      </w:r>
      <w:proofErr w:type="spellStart"/>
      <w:r w:rsidR="00D422CD" w:rsidRPr="00152F9F">
        <w:rPr>
          <w:rFonts w:ascii="Arial" w:hAnsi="Arial" w:cs="Arial"/>
        </w:rPr>
        <w:t>papelógrafos</w:t>
      </w:r>
      <w:proofErr w:type="spellEnd"/>
      <w:r w:rsidR="00D422CD" w:rsidRPr="00152F9F">
        <w:rPr>
          <w:rFonts w:ascii="Arial" w:hAnsi="Arial" w:cs="Arial"/>
        </w:rPr>
        <w:t xml:space="preserve"> que </w:t>
      </w:r>
      <w:r w:rsidR="00146DDB" w:rsidRPr="00152F9F">
        <w:rPr>
          <w:rFonts w:ascii="Arial" w:hAnsi="Arial" w:cs="Arial"/>
        </w:rPr>
        <w:t>ayudaron</w:t>
      </w:r>
      <w:r w:rsidR="00D422CD" w:rsidRPr="00152F9F">
        <w:rPr>
          <w:rFonts w:ascii="Arial" w:hAnsi="Arial" w:cs="Arial"/>
        </w:rPr>
        <w:t xml:space="preserve"> a que algunos mae</w:t>
      </w:r>
      <w:r w:rsidR="00146DDB" w:rsidRPr="00152F9F">
        <w:rPr>
          <w:rFonts w:ascii="Arial" w:hAnsi="Arial" w:cs="Arial"/>
        </w:rPr>
        <w:t>stras/os, anotaran sus temas de</w:t>
      </w:r>
      <w:r w:rsidR="003266DF" w:rsidRPr="00152F9F">
        <w:rPr>
          <w:rFonts w:ascii="Arial" w:hAnsi="Arial" w:cs="Arial"/>
        </w:rPr>
        <w:t xml:space="preserve"> interés </w:t>
      </w:r>
      <w:r w:rsidR="00D422CD" w:rsidRPr="00152F9F">
        <w:rPr>
          <w:rFonts w:ascii="Arial" w:hAnsi="Arial" w:cs="Arial"/>
        </w:rPr>
        <w:t xml:space="preserve">y se armaran grupos de </w:t>
      </w:r>
      <w:r w:rsidR="00146DDB" w:rsidRPr="00152F9F">
        <w:rPr>
          <w:rFonts w:ascii="Arial" w:hAnsi="Arial" w:cs="Arial"/>
        </w:rPr>
        <w:t xml:space="preserve">intercambio y </w:t>
      </w:r>
      <w:r w:rsidR="00D422CD" w:rsidRPr="00152F9F">
        <w:rPr>
          <w:rFonts w:ascii="Arial" w:hAnsi="Arial" w:cs="Arial"/>
        </w:rPr>
        <w:t xml:space="preserve">reflexión </w:t>
      </w:r>
      <w:r w:rsidR="003266DF" w:rsidRPr="00152F9F">
        <w:rPr>
          <w:rFonts w:ascii="Arial" w:hAnsi="Arial" w:cs="Arial"/>
        </w:rPr>
        <w:t>que ganaron en</w:t>
      </w:r>
      <w:r w:rsidR="00D422CD" w:rsidRPr="00152F9F">
        <w:rPr>
          <w:rFonts w:ascii="Arial" w:hAnsi="Arial" w:cs="Arial"/>
        </w:rPr>
        <w:t xml:space="preserve"> fluidez.</w:t>
      </w:r>
    </w:p>
    <w:p w:rsidR="00990FAC" w:rsidRPr="00152F9F" w:rsidRDefault="00D422C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 w:rsidRPr="00152F9F">
        <w:rPr>
          <w:rFonts w:ascii="Arial" w:hAnsi="Arial" w:cs="Arial"/>
        </w:rPr>
        <w:t>En ambos días se procedió de igual modo.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227F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66DF" w:rsidRPr="00152F9F">
        <w:rPr>
          <w:rFonts w:ascii="Arial" w:hAnsi="Arial" w:cs="Arial"/>
        </w:rPr>
        <w:t>Ambos días de trabajos se abrieron y cerraron</w:t>
      </w:r>
      <w:r w:rsidR="000B020F" w:rsidRPr="00152F9F">
        <w:rPr>
          <w:rFonts w:ascii="Arial" w:hAnsi="Arial" w:cs="Arial"/>
        </w:rPr>
        <w:t xml:space="preserve"> </w:t>
      </w:r>
      <w:r w:rsidR="00D422CD" w:rsidRPr="00152F9F">
        <w:rPr>
          <w:rFonts w:ascii="Arial" w:hAnsi="Arial" w:cs="Arial"/>
        </w:rPr>
        <w:t xml:space="preserve">con un Oficio y también con la Ceremonia  Bienestar;  el segundo día </w:t>
      </w:r>
      <w:proofErr w:type="spellStart"/>
      <w:r w:rsidR="00D422CD" w:rsidRPr="00152F9F">
        <w:rPr>
          <w:rFonts w:ascii="Arial" w:hAnsi="Arial" w:cs="Arial"/>
        </w:rPr>
        <w:t>P</w:t>
      </w:r>
      <w:r w:rsidR="00146DDB" w:rsidRPr="00152F9F">
        <w:rPr>
          <w:rFonts w:ascii="Arial" w:hAnsi="Arial" w:cs="Arial"/>
        </w:rPr>
        <w:t>hilippe</w:t>
      </w:r>
      <w:proofErr w:type="spellEnd"/>
      <w:r w:rsidR="00146DDB" w:rsidRPr="00152F9F">
        <w:rPr>
          <w:rFonts w:ascii="Arial" w:hAnsi="Arial" w:cs="Arial"/>
        </w:rPr>
        <w:t xml:space="preserve"> </w:t>
      </w:r>
      <w:proofErr w:type="spellStart"/>
      <w:r w:rsidR="00146DDB" w:rsidRPr="00152F9F">
        <w:rPr>
          <w:rFonts w:ascii="Arial" w:hAnsi="Arial" w:cs="Arial"/>
        </w:rPr>
        <w:t>Moal</w:t>
      </w:r>
      <w:proofErr w:type="spellEnd"/>
      <w:r w:rsidR="00146DDB" w:rsidRPr="00152F9F">
        <w:rPr>
          <w:rFonts w:ascii="Arial" w:hAnsi="Arial" w:cs="Arial"/>
        </w:rPr>
        <w:t xml:space="preserve"> pidió hacer la C. d</w:t>
      </w:r>
      <w:r w:rsidR="00D422CD" w:rsidRPr="00152F9F">
        <w:rPr>
          <w:rFonts w:ascii="Arial" w:hAnsi="Arial" w:cs="Arial"/>
        </w:rPr>
        <w:t xml:space="preserve">e bienestar en francés (dada la situación que golpeó a Paris). </w:t>
      </w:r>
      <w:r w:rsidR="00146DDB" w:rsidRPr="00152F9F">
        <w:rPr>
          <w:rFonts w:ascii="Arial" w:hAnsi="Arial" w:cs="Arial"/>
        </w:rPr>
        <w:t xml:space="preserve">Estos </w:t>
      </w:r>
      <w:r w:rsidR="00D64503" w:rsidRPr="00152F9F">
        <w:rPr>
          <w:rFonts w:ascii="Arial" w:hAnsi="Arial" w:cs="Arial"/>
        </w:rPr>
        <w:t>hech</w:t>
      </w:r>
      <w:r w:rsidR="00146DDB" w:rsidRPr="00152F9F">
        <w:rPr>
          <w:rFonts w:ascii="Arial" w:hAnsi="Arial" w:cs="Arial"/>
        </w:rPr>
        <w:t>os complicados agregaron</w:t>
      </w:r>
      <w:r w:rsidR="00D422CD" w:rsidRPr="00152F9F">
        <w:rPr>
          <w:rFonts w:ascii="Arial" w:hAnsi="Arial" w:cs="Arial"/>
        </w:rPr>
        <w:t xml:space="preserve"> una </w:t>
      </w:r>
      <w:proofErr w:type="spellStart"/>
      <w:r w:rsidR="00D422CD" w:rsidRPr="00152F9F">
        <w:rPr>
          <w:rFonts w:ascii="Arial" w:hAnsi="Arial" w:cs="Arial"/>
        </w:rPr>
        <w:t>copresencia</w:t>
      </w:r>
      <w:proofErr w:type="spellEnd"/>
      <w:r w:rsidR="00D422CD" w:rsidRPr="00152F9F">
        <w:rPr>
          <w:rFonts w:ascii="Arial" w:hAnsi="Arial" w:cs="Arial"/>
        </w:rPr>
        <w:t xml:space="preserve"> </w:t>
      </w:r>
      <w:r w:rsidR="00D64503" w:rsidRPr="00152F9F">
        <w:rPr>
          <w:rFonts w:ascii="Arial" w:hAnsi="Arial" w:cs="Arial"/>
        </w:rPr>
        <w:t>adicional</w:t>
      </w:r>
      <w:r w:rsidR="00D422CD" w:rsidRPr="00152F9F">
        <w:rPr>
          <w:rFonts w:ascii="Arial" w:hAnsi="Arial" w:cs="Arial"/>
        </w:rPr>
        <w:t xml:space="preserve">, </w:t>
      </w:r>
      <w:r w:rsidR="00D64503" w:rsidRPr="00152F9F">
        <w:rPr>
          <w:rFonts w:ascii="Arial" w:hAnsi="Arial" w:cs="Arial"/>
        </w:rPr>
        <w:t xml:space="preserve">que </w:t>
      </w:r>
      <w:r w:rsidR="00D422CD" w:rsidRPr="00152F9F">
        <w:rPr>
          <w:rFonts w:ascii="Arial" w:hAnsi="Arial" w:cs="Arial"/>
        </w:rPr>
        <w:t>ayudó a un mayor centrado personal y en relación al momento  histórico por el que atravesamos, donde la crisis y violencia recrudecen peligrosamente.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227F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4503" w:rsidRPr="00152F9F">
        <w:rPr>
          <w:rFonts w:ascii="Arial" w:hAnsi="Arial" w:cs="Arial"/>
        </w:rPr>
        <w:t xml:space="preserve">EL </w:t>
      </w:r>
      <w:r w:rsidR="00D422CD" w:rsidRPr="00152F9F">
        <w:rPr>
          <w:rFonts w:ascii="Arial" w:hAnsi="Arial" w:cs="Arial"/>
          <w:b/>
          <w:bCs/>
        </w:rPr>
        <w:t>día 1</w:t>
      </w:r>
      <w:r w:rsidR="00D64503" w:rsidRPr="00152F9F">
        <w:rPr>
          <w:rFonts w:ascii="Arial" w:hAnsi="Arial" w:cs="Arial"/>
        </w:rPr>
        <w:t xml:space="preserve">, </w:t>
      </w:r>
      <w:r w:rsidR="00D422CD" w:rsidRPr="00152F9F">
        <w:rPr>
          <w:rFonts w:ascii="Arial" w:hAnsi="Arial" w:cs="Arial"/>
        </w:rPr>
        <w:t>Luz María Mansilla, maestra energética</w:t>
      </w:r>
      <w:r w:rsidR="00D64503" w:rsidRPr="00152F9F">
        <w:rPr>
          <w:rFonts w:ascii="Arial" w:hAnsi="Arial" w:cs="Arial"/>
        </w:rPr>
        <w:t>,</w:t>
      </w:r>
      <w:r w:rsidR="00D422CD" w:rsidRPr="00152F9F">
        <w:rPr>
          <w:rFonts w:ascii="Arial" w:hAnsi="Arial" w:cs="Arial"/>
        </w:rPr>
        <w:t xml:space="preserve"> </w:t>
      </w:r>
      <w:r w:rsidR="00D64503" w:rsidRPr="00152F9F">
        <w:rPr>
          <w:rFonts w:ascii="Arial" w:hAnsi="Arial" w:cs="Arial"/>
        </w:rPr>
        <w:t>nos presentó</w:t>
      </w:r>
      <w:r w:rsidR="00D422CD" w:rsidRPr="00152F9F">
        <w:rPr>
          <w:rFonts w:ascii="Arial" w:hAnsi="Arial" w:cs="Arial"/>
        </w:rPr>
        <w:t xml:space="preserve"> una </w:t>
      </w:r>
      <w:r w:rsidR="00D64503" w:rsidRPr="00152F9F">
        <w:rPr>
          <w:rFonts w:ascii="Arial" w:hAnsi="Arial" w:cs="Arial"/>
        </w:rPr>
        <w:t xml:space="preserve">síntesis de su monografía </w:t>
      </w:r>
      <w:r w:rsidR="00D64503" w:rsidRPr="00152F9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64503" w:rsidRPr="00152F9F">
        <w:rPr>
          <w:rFonts w:ascii="Arial" w:hAnsi="Arial" w:cs="Arial"/>
          <w:color w:val="000000"/>
          <w:shd w:val="clear" w:color="auto" w:fill="FFFFFF"/>
        </w:rPr>
        <w:t xml:space="preserve">"El canto armónico en prácticas de budismo tántrico, una vía de entrada a lo profundo", </w:t>
      </w:r>
      <w:r w:rsidR="00D422CD" w:rsidRPr="00152F9F">
        <w:rPr>
          <w:rFonts w:ascii="Arial" w:hAnsi="Arial" w:cs="Arial"/>
        </w:rPr>
        <w:t>investigación de campo, referida al cántico Sagrado</w:t>
      </w:r>
      <w:r w:rsidR="001E358B" w:rsidRPr="00152F9F">
        <w:rPr>
          <w:rFonts w:ascii="Arial" w:hAnsi="Arial" w:cs="Arial"/>
        </w:rPr>
        <w:t xml:space="preserve">, </w:t>
      </w:r>
      <w:r w:rsidR="00D422CD" w:rsidRPr="00152F9F">
        <w:rPr>
          <w:rFonts w:ascii="Arial" w:hAnsi="Arial" w:cs="Arial"/>
        </w:rPr>
        <w:t xml:space="preserve">recorriendo templos y monasterios del norte de la India y </w:t>
      </w:r>
      <w:proofErr w:type="spellStart"/>
      <w:r w:rsidR="00D422CD" w:rsidRPr="00152F9F">
        <w:rPr>
          <w:rFonts w:ascii="Arial" w:hAnsi="Arial" w:cs="Arial"/>
        </w:rPr>
        <w:t>Tibet</w:t>
      </w:r>
      <w:proofErr w:type="spellEnd"/>
      <w:r w:rsidR="001E358B" w:rsidRPr="00152F9F">
        <w:rPr>
          <w:rFonts w:ascii="Arial" w:hAnsi="Arial" w:cs="Arial"/>
        </w:rPr>
        <w:t xml:space="preserve"> a fines del 2013</w:t>
      </w:r>
      <w:r w:rsidR="00D422CD" w:rsidRPr="00152F9F">
        <w:rPr>
          <w:rFonts w:ascii="Arial" w:hAnsi="Arial" w:cs="Arial"/>
        </w:rPr>
        <w:t xml:space="preserve">.  </w:t>
      </w:r>
      <w:r w:rsidR="00EF4BA3">
        <w:rPr>
          <w:rFonts w:ascii="Arial" w:hAnsi="Arial" w:cs="Arial"/>
        </w:rPr>
        <w:t>Este trabajo fue presentado en formato de video</w:t>
      </w:r>
      <w:r w:rsidR="00D422CD" w:rsidRPr="00152F9F">
        <w:rPr>
          <w:rFonts w:ascii="Arial" w:hAnsi="Arial" w:cs="Arial"/>
        </w:rPr>
        <w:t xml:space="preserve">. Quedó fijada una reunión para hacer una  presentación completa e integrada de todo su trabajo que incluye asimismo, su </w:t>
      </w:r>
      <w:r w:rsidR="001E358B" w:rsidRPr="00152F9F">
        <w:rPr>
          <w:rFonts w:ascii="Arial" w:hAnsi="Arial" w:cs="Arial"/>
        </w:rPr>
        <w:t>práctica de la Entrada. Domingo 6</w:t>
      </w:r>
      <w:r w:rsidR="00D422CD" w:rsidRPr="00152F9F">
        <w:rPr>
          <w:rFonts w:ascii="Arial" w:hAnsi="Arial" w:cs="Arial"/>
        </w:rPr>
        <w:t xml:space="preserve"> de Diciembre, </w:t>
      </w:r>
      <w:r w:rsidR="001E358B" w:rsidRPr="00152F9F">
        <w:rPr>
          <w:rFonts w:ascii="Arial" w:hAnsi="Arial" w:cs="Arial"/>
        </w:rPr>
        <w:t xml:space="preserve">16:00 </w:t>
      </w:r>
      <w:proofErr w:type="spellStart"/>
      <w:r w:rsidR="001E358B" w:rsidRPr="00152F9F">
        <w:rPr>
          <w:rFonts w:ascii="Arial" w:hAnsi="Arial" w:cs="Arial"/>
        </w:rPr>
        <w:t>hrs</w:t>
      </w:r>
      <w:proofErr w:type="spellEnd"/>
      <w:proofErr w:type="gramStart"/>
      <w:r w:rsidR="001E358B" w:rsidRPr="00152F9F">
        <w:rPr>
          <w:rFonts w:ascii="Arial" w:hAnsi="Arial" w:cs="Arial"/>
        </w:rPr>
        <w:t>.</w:t>
      </w:r>
      <w:r w:rsidR="00D422CD" w:rsidRPr="00152F9F">
        <w:rPr>
          <w:rFonts w:ascii="Arial" w:hAnsi="Arial" w:cs="Arial"/>
        </w:rPr>
        <w:t>.</w:t>
      </w:r>
      <w:proofErr w:type="gramEnd"/>
      <w:r w:rsidR="00D422CD" w:rsidRPr="00152F9F">
        <w:rPr>
          <w:rFonts w:ascii="Arial" w:hAnsi="Arial" w:cs="Arial"/>
        </w:rPr>
        <w:t xml:space="preserve"> (</w:t>
      </w:r>
      <w:proofErr w:type="gramStart"/>
      <w:r w:rsidR="00D422CD" w:rsidRPr="00152F9F">
        <w:rPr>
          <w:rFonts w:ascii="Arial" w:hAnsi="Arial" w:cs="Arial"/>
        </w:rPr>
        <w:t>ver</w:t>
      </w:r>
      <w:proofErr w:type="gramEnd"/>
      <w:r w:rsidR="00D422CD" w:rsidRPr="00152F9F">
        <w:rPr>
          <w:rFonts w:ascii="Arial" w:hAnsi="Arial" w:cs="Arial"/>
        </w:rPr>
        <w:t xml:space="preserve"> </w:t>
      </w:r>
      <w:proofErr w:type="spellStart"/>
      <w:r w:rsidR="00D422CD" w:rsidRPr="00152F9F">
        <w:rPr>
          <w:rFonts w:ascii="Arial" w:hAnsi="Arial" w:cs="Arial"/>
        </w:rPr>
        <w:t>pag</w:t>
      </w:r>
      <w:proofErr w:type="spellEnd"/>
      <w:r w:rsidR="00D422CD" w:rsidRPr="00152F9F">
        <w:rPr>
          <w:rFonts w:ascii="Arial" w:hAnsi="Arial" w:cs="Arial"/>
        </w:rPr>
        <w:t>. Web del Parque).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227F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22CD" w:rsidRPr="00152F9F">
        <w:rPr>
          <w:rFonts w:ascii="Arial" w:hAnsi="Arial" w:cs="Arial"/>
        </w:rPr>
        <w:t xml:space="preserve">Una segunda síntesis presentó Flor </w:t>
      </w:r>
      <w:proofErr w:type="spellStart"/>
      <w:r w:rsidR="00D422CD" w:rsidRPr="00152F9F">
        <w:rPr>
          <w:rFonts w:ascii="Arial" w:hAnsi="Arial" w:cs="Arial"/>
        </w:rPr>
        <w:t>Motuda</w:t>
      </w:r>
      <w:proofErr w:type="spellEnd"/>
      <w:r w:rsidR="00D422CD" w:rsidRPr="00152F9F">
        <w:rPr>
          <w:rFonts w:ascii="Arial" w:hAnsi="Arial" w:cs="Arial"/>
        </w:rPr>
        <w:t xml:space="preserve">, también maestro energético, referida a los modos de cargar afectivamente la Entrada, profundizando en el trance.   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227F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22CD" w:rsidRPr="00152F9F">
        <w:rPr>
          <w:rFonts w:ascii="Arial" w:hAnsi="Arial" w:cs="Arial"/>
        </w:rPr>
        <w:t xml:space="preserve">Una tercera síntesis </w:t>
      </w:r>
      <w:proofErr w:type="spellStart"/>
      <w:r w:rsidR="00D422CD" w:rsidRPr="00152F9F">
        <w:rPr>
          <w:rFonts w:ascii="Arial" w:hAnsi="Arial" w:cs="Arial"/>
        </w:rPr>
        <w:t>fué</w:t>
      </w:r>
      <w:proofErr w:type="spellEnd"/>
      <w:r w:rsidR="00D422CD" w:rsidRPr="00152F9F">
        <w:rPr>
          <w:rFonts w:ascii="Arial" w:hAnsi="Arial" w:cs="Arial"/>
        </w:rPr>
        <w:t xml:space="preserve"> presentada por Susana Rubio sobre los versos de oro pitagóricos,  (aunque aclaró que aún  su estudio se encuentra en fase de producción).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227F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22CD" w:rsidRPr="00152F9F">
        <w:rPr>
          <w:rFonts w:ascii="Arial" w:hAnsi="Arial" w:cs="Arial"/>
        </w:rPr>
        <w:t>Luego,</w:t>
      </w:r>
      <w:r w:rsidR="005753B7" w:rsidRPr="00152F9F">
        <w:rPr>
          <w:rFonts w:ascii="Arial" w:hAnsi="Arial" w:cs="Arial"/>
        </w:rPr>
        <w:t xml:space="preserve"> se entró en temas de Ascesis, </w:t>
      </w:r>
      <w:r w:rsidR="00D422CD" w:rsidRPr="00152F9F">
        <w:rPr>
          <w:rFonts w:ascii="Arial" w:hAnsi="Arial" w:cs="Arial"/>
        </w:rPr>
        <w:t xml:space="preserve">y se estuvo todo </w:t>
      </w:r>
      <w:r w:rsidR="001E358B" w:rsidRPr="00152F9F">
        <w:rPr>
          <w:rFonts w:ascii="Arial" w:hAnsi="Arial" w:cs="Arial"/>
        </w:rPr>
        <w:t xml:space="preserve">el resto del día </w:t>
      </w:r>
      <w:r w:rsidR="00D422CD" w:rsidRPr="00152F9F">
        <w:rPr>
          <w:rFonts w:ascii="Arial" w:hAnsi="Arial" w:cs="Arial"/>
        </w:rPr>
        <w:t>en un intenso intercambio  que se mantuvo hasta el cierre</w:t>
      </w:r>
      <w:r w:rsidR="001E358B" w:rsidRPr="00152F9F">
        <w:rPr>
          <w:rFonts w:ascii="Arial" w:hAnsi="Arial" w:cs="Arial"/>
        </w:rPr>
        <w:t>,</w:t>
      </w:r>
      <w:r w:rsidR="00D422CD" w:rsidRPr="00152F9F">
        <w:rPr>
          <w:rFonts w:ascii="Arial" w:hAnsi="Arial" w:cs="Arial"/>
        </w:rPr>
        <w:t xml:space="preserve"> </w:t>
      </w:r>
      <w:r w:rsidR="009E3C33" w:rsidRPr="00152F9F">
        <w:rPr>
          <w:rFonts w:ascii="Arial" w:hAnsi="Arial" w:cs="Arial"/>
        </w:rPr>
        <w:t>y se termina con una síntesis general de cada grupo en cuestión</w:t>
      </w:r>
      <w:r w:rsidR="00D422CD" w:rsidRPr="00152F9F">
        <w:rPr>
          <w:rFonts w:ascii="Arial" w:hAnsi="Arial" w:cs="Arial"/>
        </w:rPr>
        <w:t xml:space="preserve">. Con estas síntesis se termina el Día 1. </w:t>
      </w:r>
      <w:proofErr w:type="gramStart"/>
      <w:r w:rsidR="00D422CD" w:rsidRPr="00152F9F">
        <w:rPr>
          <w:rFonts w:ascii="Arial" w:hAnsi="Arial" w:cs="Arial"/>
        </w:rPr>
        <w:t>finalizando</w:t>
      </w:r>
      <w:proofErr w:type="gramEnd"/>
      <w:r w:rsidR="00D422CD" w:rsidRPr="00152F9F">
        <w:rPr>
          <w:rFonts w:ascii="Arial" w:hAnsi="Arial" w:cs="Arial"/>
        </w:rPr>
        <w:t xml:space="preserve"> como dijimos con un Oficio y Bienestar.  Nos parece que el día estuvo tocado por una genuina sintonía, en la búsqueda de escuchar las experiencias de los demás y aprender de ellas.   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227F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22CD" w:rsidRPr="00152F9F">
        <w:rPr>
          <w:rFonts w:ascii="Arial" w:hAnsi="Arial" w:cs="Arial"/>
        </w:rPr>
        <w:t xml:space="preserve">El </w:t>
      </w:r>
      <w:r w:rsidR="00D422CD" w:rsidRPr="00152F9F">
        <w:rPr>
          <w:rFonts w:ascii="Arial" w:hAnsi="Arial" w:cs="Arial"/>
          <w:b/>
          <w:bCs/>
        </w:rPr>
        <w:t xml:space="preserve">Día 2. </w:t>
      </w:r>
      <w:r w:rsidR="00D422CD" w:rsidRPr="00152F9F">
        <w:rPr>
          <w:rFonts w:ascii="Arial" w:hAnsi="Arial" w:cs="Arial"/>
        </w:rPr>
        <w:t>Comienza luego de un Oficio, con la  puesta en marcha de los temas que eran de interés tratar, así se definieron 4 temas:</w:t>
      </w:r>
    </w:p>
    <w:p w:rsidR="00152F9F" w:rsidRDefault="00152F9F" w:rsidP="00D87961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  <w:i/>
        </w:rPr>
      </w:pPr>
    </w:p>
    <w:p w:rsidR="00D87961" w:rsidRPr="00152F9F" w:rsidRDefault="00D87961" w:rsidP="00D87961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  <w:i/>
        </w:rPr>
      </w:pPr>
      <w:r w:rsidRPr="00152F9F">
        <w:rPr>
          <w:rFonts w:ascii="Arial" w:hAnsi="Arial" w:cs="Arial"/>
          <w:i/>
        </w:rPr>
        <w:t>a)</w:t>
      </w:r>
      <w:r w:rsidR="00E227FD">
        <w:rPr>
          <w:rFonts w:ascii="Arial" w:hAnsi="Arial" w:cs="Arial"/>
          <w:i/>
        </w:rPr>
        <w:tab/>
      </w:r>
      <w:r w:rsidRPr="00152F9F">
        <w:rPr>
          <w:rFonts w:ascii="Arial" w:hAnsi="Arial" w:cs="Arial"/>
          <w:i/>
        </w:rPr>
        <w:t>Que significa aplicarse a un Parque</w:t>
      </w:r>
      <w:proofErr w:type="gramStart"/>
      <w:r w:rsidRPr="00152F9F">
        <w:rPr>
          <w:rFonts w:ascii="Arial" w:hAnsi="Arial" w:cs="Arial"/>
          <w:i/>
        </w:rPr>
        <w:t>?</w:t>
      </w:r>
      <w:proofErr w:type="gramEnd"/>
      <w:r w:rsidRPr="00152F9F">
        <w:rPr>
          <w:rFonts w:ascii="Arial" w:hAnsi="Arial" w:cs="Arial"/>
          <w:i/>
        </w:rPr>
        <w:t xml:space="preserve">  (</w:t>
      </w:r>
      <w:proofErr w:type="gramStart"/>
      <w:r w:rsidRPr="00152F9F">
        <w:rPr>
          <w:rFonts w:ascii="Arial" w:hAnsi="Arial" w:cs="Arial"/>
          <w:i/>
        </w:rPr>
        <w:t>sub</w:t>
      </w:r>
      <w:proofErr w:type="gramEnd"/>
      <w:r w:rsidRPr="00152F9F">
        <w:rPr>
          <w:rFonts w:ascii="Arial" w:hAnsi="Arial" w:cs="Arial"/>
          <w:i/>
        </w:rPr>
        <w:t xml:space="preserve"> tema: sobre la descentralización y la autonomía).</w:t>
      </w:r>
    </w:p>
    <w:p w:rsidR="00D87961" w:rsidRPr="00152F9F" w:rsidRDefault="00D87961" w:rsidP="00D87961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 w:rsidRPr="00152F9F">
        <w:rPr>
          <w:rFonts w:ascii="Arial" w:hAnsi="Arial" w:cs="Arial"/>
          <w:i/>
        </w:rPr>
        <w:t>b)</w:t>
      </w:r>
      <w:r w:rsidR="00E227FD">
        <w:rPr>
          <w:rFonts w:ascii="Arial" w:hAnsi="Arial" w:cs="Arial"/>
          <w:i/>
        </w:rPr>
        <w:tab/>
      </w:r>
      <w:r w:rsidRPr="00152F9F">
        <w:rPr>
          <w:rFonts w:ascii="Arial" w:hAnsi="Arial" w:cs="Arial"/>
          <w:i/>
        </w:rPr>
        <w:t xml:space="preserve">Traslado de </w:t>
      </w:r>
      <w:hyperlink r:id="rId8" w:history="1">
        <w:proofErr w:type="spellStart"/>
        <w:r w:rsidRPr="00152F9F">
          <w:rPr>
            <w:rStyle w:val="Hipervnculo"/>
            <w:rFonts w:ascii="Arial" w:hAnsi="Arial" w:cs="Arial"/>
            <w:i/>
          </w:rPr>
          <w:t>maestr@s</w:t>
        </w:r>
        <w:proofErr w:type="spellEnd"/>
      </w:hyperlink>
      <w:r w:rsidRPr="00152F9F">
        <w:rPr>
          <w:rFonts w:ascii="Arial" w:hAnsi="Arial" w:cs="Arial"/>
          <w:i/>
        </w:rPr>
        <w:t xml:space="preserve"> de otros parques.  (Pre dialogales, ante predicativos).</w:t>
      </w:r>
    </w:p>
    <w:p w:rsidR="00D87961" w:rsidRPr="00152F9F" w:rsidRDefault="00D87961" w:rsidP="00D87961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  <w:i/>
        </w:rPr>
      </w:pPr>
      <w:r w:rsidRPr="00152F9F">
        <w:rPr>
          <w:rFonts w:ascii="Arial" w:hAnsi="Arial" w:cs="Arial"/>
          <w:i/>
        </w:rPr>
        <w:t>c)</w:t>
      </w:r>
      <w:r w:rsidR="00E227FD">
        <w:rPr>
          <w:rFonts w:ascii="Arial" w:hAnsi="Arial" w:cs="Arial"/>
          <w:i/>
        </w:rPr>
        <w:tab/>
      </w:r>
      <w:r w:rsidRPr="00152F9F">
        <w:rPr>
          <w:rFonts w:ascii="Arial" w:hAnsi="Arial" w:cs="Arial"/>
          <w:i/>
        </w:rPr>
        <w:t xml:space="preserve">Significados  y diferencias entre designar  los encuentros  de maestros/as como: “Reunión de Maestros/as  de Escuela, aplicados en el PLM.   </w:t>
      </w:r>
      <w:proofErr w:type="gramStart"/>
      <w:r w:rsidRPr="00152F9F">
        <w:rPr>
          <w:rFonts w:ascii="Arial" w:hAnsi="Arial" w:cs="Arial"/>
          <w:i/>
        </w:rPr>
        <w:t>o</w:t>
      </w:r>
      <w:proofErr w:type="gramEnd"/>
      <w:r w:rsidRPr="00152F9F">
        <w:rPr>
          <w:rFonts w:ascii="Arial" w:hAnsi="Arial" w:cs="Arial"/>
          <w:i/>
        </w:rPr>
        <w:t xml:space="preserve">   “Reunión de Escuela aplicados en el PLM”.</w:t>
      </w:r>
    </w:p>
    <w:p w:rsidR="00D87961" w:rsidRPr="00152F9F" w:rsidRDefault="00D87961" w:rsidP="00D87961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  <w:i/>
        </w:rPr>
      </w:pPr>
      <w:r w:rsidRPr="00152F9F">
        <w:rPr>
          <w:rFonts w:ascii="Arial" w:hAnsi="Arial" w:cs="Arial"/>
          <w:i/>
        </w:rPr>
        <w:lastRenderedPageBreak/>
        <w:t xml:space="preserve">d) </w:t>
      </w:r>
      <w:r w:rsidR="00E227FD">
        <w:rPr>
          <w:rFonts w:ascii="Arial" w:hAnsi="Arial" w:cs="Arial"/>
          <w:i/>
        </w:rPr>
        <w:tab/>
      </w:r>
      <w:r w:rsidRPr="00152F9F">
        <w:rPr>
          <w:rFonts w:ascii="Arial" w:hAnsi="Arial" w:cs="Arial"/>
          <w:i/>
        </w:rPr>
        <w:t>¿Cuáles son los temas de ésta Reunión de Escuela?</w:t>
      </w:r>
    </w:p>
    <w:p w:rsidR="00990FAC" w:rsidRPr="00152F9F" w:rsidRDefault="009E3C33" w:rsidP="009E3C33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 w:rsidRPr="00152F9F">
        <w:rPr>
          <w:rFonts w:ascii="Arial" w:hAnsi="Arial" w:cs="Arial"/>
        </w:rPr>
        <w:t xml:space="preserve"> </w:t>
      </w:r>
    </w:p>
    <w:p w:rsidR="00D87961" w:rsidRPr="00152F9F" w:rsidRDefault="001E358B" w:rsidP="00D87961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 w:rsidRPr="00152F9F">
        <w:rPr>
          <w:rFonts w:ascii="Arial" w:hAnsi="Arial" w:cs="Arial"/>
        </w:rPr>
        <w:tab/>
      </w:r>
      <w:r w:rsidR="00D87961" w:rsidRPr="00152F9F">
        <w:rPr>
          <w:rFonts w:ascii="Arial" w:hAnsi="Arial" w:cs="Arial"/>
        </w:rPr>
        <w:t>Se estuvo durante todo el día en un intercambio sostenido y en cada grupo dialogando sobre estos cuatro temas.   En general hubo variadas   opiniones   y   miradas   respecto de los mismos y no hubo acuerdos  en ningún tema.   En todo caso fue muy útil haber asumido las diferencias que existen y  surgieron al menos dos propuestas que son las siguientes: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D422CD">
      <w:pPr>
        <w:pStyle w:val="Standard"/>
        <w:numPr>
          <w:ilvl w:val="0"/>
          <w:numId w:val="1"/>
        </w:numPr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 w:rsidRPr="00152F9F">
        <w:rPr>
          <w:rFonts w:ascii="Arial" w:hAnsi="Arial" w:cs="Arial"/>
        </w:rPr>
        <w:t xml:space="preserve">En cuanto al tema de la Escuela, Gonzalo G. Huidobro se propuso para coordinar el estudio de materiales referidos a la Escuela con quienes tuvieran interés. </w:t>
      </w:r>
      <w:proofErr w:type="gramStart"/>
      <w:r w:rsidRPr="00152F9F">
        <w:rPr>
          <w:rFonts w:ascii="Arial" w:hAnsi="Arial" w:cs="Arial"/>
        </w:rPr>
        <w:t>( ver</w:t>
      </w:r>
      <w:proofErr w:type="gramEnd"/>
      <w:r w:rsidRPr="00152F9F">
        <w:rPr>
          <w:rFonts w:ascii="Arial" w:hAnsi="Arial" w:cs="Arial"/>
        </w:rPr>
        <w:t xml:space="preserve"> con él).</w:t>
      </w:r>
    </w:p>
    <w:p w:rsidR="00990FAC" w:rsidRPr="00152F9F" w:rsidRDefault="00D422CD">
      <w:pPr>
        <w:pStyle w:val="Standard"/>
        <w:numPr>
          <w:ilvl w:val="0"/>
          <w:numId w:val="1"/>
        </w:numPr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 w:rsidRPr="00152F9F">
        <w:rPr>
          <w:rFonts w:ascii="Arial" w:hAnsi="Arial" w:cs="Arial"/>
        </w:rPr>
        <w:t xml:space="preserve">Se fija una reunión para el </w:t>
      </w:r>
      <w:r w:rsidRPr="00152F9F">
        <w:rPr>
          <w:rFonts w:ascii="Arial" w:hAnsi="Arial" w:cs="Arial"/>
          <w:b/>
          <w:bCs/>
        </w:rPr>
        <w:t>12 de diciembre a las 11am.</w:t>
      </w:r>
      <w:r w:rsidRPr="00152F9F">
        <w:rPr>
          <w:rFonts w:ascii="Arial" w:hAnsi="Arial" w:cs="Arial"/>
        </w:rPr>
        <w:t xml:space="preserve"> en el Parque, coordinada por Rafa Edwards, para  ver que se resuelve en relación al ingreso de maestros/as de </w:t>
      </w:r>
      <w:proofErr w:type="spellStart"/>
      <w:r w:rsidRPr="00152F9F">
        <w:rPr>
          <w:rFonts w:ascii="Arial" w:hAnsi="Arial" w:cs="Arial"/>
        </w:rPr>
        <w:t>Paine</w:t>
      </w:r>
      <w:proofErr w:type="spellEnd"/>
      <w:r w:rsidRPr="00152F9F">
        <w:rPr>
          <w:rFonts w:ascii="Arial" w:hAnsi="Arial" w:cs="Arial"/>
        </w:rPr>
        <w:t xml:space="preserve">.   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F4BA3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22CD" w:rsidRPr="00152F9F">
        <w:rPr>
          <w:rFonts w:ascii="Arial" w:hAnsi="Arial" w:cs="Arial"/>
        </w:rPr>
        <w:t xml:space="preserve">Por último quedó fijado el nuevo equipo organizador del encuentro que será el </w:t>
      </w:r>
      <w:r w:rsidR="00D422CD" w:rsidRPr="00152F9F">
        <w:rPr>
          <w:rFonts w:ascii="Arial" w:hAnsi="Arial" w:cs="Arial"/>
          <w:b/>
          <w:bCs/>
        </w:rPr>
        <w:t>14 y 15 de Mayo del 2016.</w:t>
      </w:r>
      <w:r w:rsidR="00D422CD" w:rsidRPr="00152F9F">
        <w:rPr>
          <w:rFonts w:ascii="Arial" w:hAnsi="Arial" w:cs="Arial"/>
        </w:rPr>
        <w:t xml:space="preserve">   En cuanto a nosotros como equipo coordinador decimos que vale la pena ponerse al servicio de los demás, en función a que este encuentro fluya y permita las mejores condiciones.    Tuvimos un registro liviano y m</w:t>
      </w:r>
      <w:r>
        <w:rPr>
          <w:rFonts w:ascii="Arial" w:hAnsi="Arial" w:cs="Arial"/>
        </w:rPr>
        <w:t xml:space="preserve">uy grato de nuestro quehacer y fue una buena prueba encontrarnos con situaciones e </w:t>
      </w:r>
      <w:r w:rsidR="00D422CD" w:rsidRPr="00152F9F">
        <w:rPr>
          <w:rFonts w:ascii="Arial" w:hAnsi="Arial" w:cs="Arial"/>
        </w:rPr>
        <w:t>“imprevistos”,</w:t>
      </w:r>
      <w:r>
        <w:rPr>
          <w:rFonts w:ascii="Arial" w:hAnsi="Arial" w:cs="Arial"/>
        </w:rPr>
        <w:t xml:space="preserve"> </w:t>
      </w:r>
      <w:r w:rsidR="00D422CD" w:rsidRPr="00152F9F">
        <w:rPr>
          <w:rFonts w:ascii="Arial" w:hAnsi="Arial" w:cs="Arial"/>
        </w:rPr>
        <w:t>que requiere un emplazamiento pensado siempre, desde el conjunto.</w:t>
      </w:r>
    </w:p>
    <w:p w:rsidR="00EF4BA3" w:rsidRDefault="00EF4BA3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F4BA3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22CD" w:rsidRPr="00152F9F">
        <w:rPr>
          <w:rFonts w:ascii="Arial" w:hAnsi="Arial" w:cs="Arial"/>
        </w:rPr>
        <w:t>El tema “ágape” estuvo bastante bien, con surtidas galletitas y frutas, cafés, jugos y té.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F4BA3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22CD" w:rsidRPr="00152F9F">
        <w:rPr>
          <w:rFonts w:ascii="Arial" w:hAnsi="Arial" w:cs="Arial"/>
        </w:rPr>
        <w:t>Eso es todo, les saludamos  afectuosamente,</w:t>
      </w:r>
    </w:p>
    <w:p w:rsidR="00990FAC" w:rsidRPr="00152F9F" w:rsidRDefault="00990FAC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</w:p>
    <w:p w:rsidR="00990FAC" w:rsidRPr="00152F9F" w:rsidRDefault="00EF4BA3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22CD" w:rsidRPr="00152F9F">
        <w:rPr>
          <w:rFonts w:ascii="Arial" w:hAnsi="Arial" w:cs="Arial"/>
        </w:rPr>
        <w:t>Equipo coordinador.  (Fernando Lira, Mónica Toro, Rafita Fuentes,  Laura Anguita y Soledad  Antúnez).</w:t>
      </w:r>
    </w:p>
    <w:p w:rsidR="00990FAC" w:rsidRDefault="00D422CD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Urdu Typesetting" w:hAnsi="Urdu Typesetting"/>
          <w:sz w:val="28"/>
          <w:szCs w:val="28"/>
        </w:rPr>
      </w:pPr>
      <w:r>
        <w:rPr>
          <w:rFonts w:ascii="Urdu Typesetting" w:hAnsi="Urdu Typesetting"/>
          <w:sz w:val="28"/>
          <w:szCs w:val="28"/>
        </w:rPr>
        <w:t xml:space="preserve">            </w:t>
      </w:r>
    </w:p>
    <w:p w:rsidR="00DC4D2B" w:rsidRDefault="00DC4D2B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Urdu Typesetting" w:hAnsi="Urdu Typesetting"/>
          <w:sz w:val="28"/>
          <w:szCs w:val="28"/>
        </w:rPr>
      </w:pPr>
    </w:p>
    <w:p w:rsidR="00DC4D2B" w:rsidRDefault="00DC4D2B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  <w:rPr>
          <w:rFonts w:ascii="Urdu Typesetting" w:hAnsi="Urdu Typesetting"/>
          <w:sz w:val="28"/>
          <w:szCs w:val="28"/>
        </w:rPr>
      </w:pPr>
    </w:p>
    <w:p w:rsidR="00DC4D2B" w:rsidRDefault="00DC4D2B">
      <w:pPr>
        <w:pStyle w:val="Standard"/>
        <w:tabs>
          <w:tab w:val="left" w:pos="556"/>
          <w:tab w:val="left" w:pos="583"/>
          <w:tab w:val="left" w:pos="2528"/>
          <w:tab w:val="left" w:pos="9009"/>
        </w:tabs>
        <w:jc w:val="both"/>
      </w:pPr>
    </w:p>
    <w:sectPr w:rsidR="00DC4D2B" w:rsidSect="00990FA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9A" w:rsidRDefault="00B7419A" w:rsidP="00990FAC">
      <w:r>
        <w:separator/>
      </w:r>
    </w:p>
  </w:endnote>
  <w:endnote w:type="continuationSeparator" w:id="0">
    <w:p w:rsidR="00B7419A" w:rsidRDefault="00B7419A" w:rsidP="0099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du Typesetting">
    <w:altName w:val="Arabic Typesetting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9A" w:rsidRDefault="00B7419A" w:rsidP="00990FAC">
      <w:r w:rsidRPr="00990FAC">
        <w:rPr>
          <w:color w:val="000000"/>
        </w:rPr>
        <w:separator/>
      </w:r>
    </w:p>
  </w:footnote>
  <w:footnote w:type="continuationSeparator" w:id="0">
    <w:p w:rsidR="00B7419A" w:rsidRDefault="00B7419A" w:rsidP="0099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B2BF8"/>
    <w:multiLevelType w:val="multilevel"/>
    <w:tmpl w:val="09FC4E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FAC"/>
    <w:rsid w:val="000B020F"/>
    <w:rsid w:val="00146DDB"/>
    <w:rsid w:val="00152F9F"/>
    <w:rsid w:val="001E358B"/>
    <w:rsid w:val="0028188D"/>
    <w:rsid w:val="00321576"/>
    <w:rsid w:val="003266DF"/>
    <w:rsid w:val="005753B7"/>
    <w:rsid w:val="009403EE"/>
    <w:rsid w:val="00990FAC"/>
    <w:rsid w:val="009E3C33"/>
    <w:rsid w:val="00B7419A"/>
    <w:rsid w:val="00C71A58"/>
    <w:rsid w:val="00CA0760"/>
    <w:rsid w:val="00D422CD"/>
    <w:rsid w:val="00D64503"/>
    <w:rsid w:val="00D87961"/>
    <w:rsid w:val="00DC4D2B"/>
    <w:rsid w:val="00E00FAA"/>
    <w:rsid w:val="00E227FD"/>
    <w:rsid w:val="00EF4BA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s-MX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0FAC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90FAC"/>
    <w:pPr>
      <w:suppressAutoHyphens/>
    </w:pPr>
  </w:style>
  <w:style w:type="paragraph" w:customStyle="1" w:styleId="Heading">
    <w:name w:val="Heading"/>
    <w:basedOn w:val="Standard"/>
    <w:next w:val="Textbody"/>
    <w:rsid w:val="00990FA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90FAC"/>
    <w:pPr>
      <w:spacing w:after="120"/>
    </w:pPr>
  </w:style>
  <w:style w:type="paragraph" w:styleId="Lista">
    <w:name w:val="List"/>
    <w:basedOn w:val="Textbody"/>
    <w:rsid w:val="00990FAC"/>
  </w:style>
  <w:style w:type="paragraph" w:customStyle="1" w:styleId="Epgrafe1">
    <w:name w:val="Epígrafe1"/>
    <w:basedOn w:val="Standard"/>
    <w:rsid w:val="00990F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0FAC"/>
    <w:pPr>
      <w:suppressLineNumbers/>
    </w:pPr>
  </w:style>
  <w:style w:type="character" w:customStyle="1" w:styleId="Internetlink">
    <w:name w:val="Internet link"/>
    <w:rsid w:val="00990FAC"/>
    <w:rPr>
      <w:color w:val="000080"/>
      <w:u w:val="single"/>
    </w:rPr>
  </w:style>
  <w:style w:type="character" w:customStyle="1" w:styleId="NumberingSymbols">
    <w:name w:val="Numbering Symbols"/>
    <w:rsid w:val="00990FAC"/>
  </w:style>
  <w:style w:type="character" w:customStyle="1" w:styleId="apple-converted-space">
    <w:name w:val="apple-converted-space"/>
    <w:basedOn w:val="Fuentedeprrafopredeter"/>
    <w:rsid w:val="00D64503"/>
  </w:style>
  <w:style w:type="character" w:styleId="Hipervnculo">
    <w:name w:val="Hyperlink"/>
    <w:basedOn w:val="Fuentedeprrafopredeter"/>
    <w:uiPriority w:val="99"/>
    <w:semiHidden/>
    <w:unhideWhenUsed/>
    <w:rsid w:val="00D87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@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 antunez</dc:creator>
  <cp:lastModifiedBy>Luffi</cp:lastModifiedBy>
  <cp:revision>14</cp:revision>
  <dcterms:created xsi:type="dcterms:W3CDTF">2015-11-27T02:10:00Z</dcterms:created>
  <dcterms:modified xsi:type="dcterms:W3CDTF">2015-11-30T23:12:00Z</dcterms:modified>
</cp:coreProperties>
</file>